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DEB" w:rsidRPr="006F35D4" w:rsidRDefault="00C85DEB" w:rsidP="006F35D4">
      <w:pPr>
        <w:widowControl w:val="0"/>
        <w:suppressAutoHyphens/>
        <w:spacing w:after="0" w:line="240" w:lineRule="auto"/>
        <w:jc w:val="center"/>
        <w:rPr>
          <w:rFonts w:eastAsia="Arial Unicode MS"/>
          <w:b/>
          <w:kern w:val="2"/>
          <w:szCs w:val="24"/>
          <w:lang w:eastAsia="ar-SA"/>
        </w:rPr>
      </w:pPr>
      <w:r w:rsidRPr="006F35D4">
        <w:rPr>
          <w:rFonts w:eastAsia="Arial Unicode MS"/>
          <w:noProof/>
          <w:kern w:val="1"/>
          <w:szCs w:val="24"/>
          <w:lang w:eastAsia="it-IT"/>
        </w:rPr>
        <w:drawing>
          <wp:inline distT="0" distB="0" distL="0" distR="0">
            <wp:extent cx="723900" cy="666750"/>
            <wp:effectExtent l="0" t="0" r="0" b="0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5D4">
        <w:rPr>
          <w:rFonts w:eastAsia="Arial Unicode MS"/>
          <w:b/>
          <w:kern w:val="1"/>
          <w:szCs w:val="24"/>
          <w:lang w:eastAsia="ar-SA"/>
        </w:rPr>
        <w:t xml:space="preserve">                           </w:t>
      </w:r>
      <w:r w:rsidRPr="006F35D4">
        <w:rPr>
          <w:rFonts w:eastAsia="Arial Unicode MS"/>
          <w:noProof/>
          <w:kern w:val="1"/>
          <w:szCs w:val="24"/>
          <w:lang w:eastAsia="it-IT"/>
        </w:rPr>
        <w:drawing>
          <wp:inline distT="0" distB="0" distL="0" distR="0">
            <wp:extent cx="781050" cy="781050"/>
            <wp:effectExtent l="0" t="0" r="0" b="0"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5D4">
        <w:rPr>
          <w:rFonts w:eastAsia="Arial Unicode MS"/>
          <w:b/>
          <w:kern w:val="1"/>
          <w:szCs w:val="24"/>
          <w:lang w:eastAsia="ar-SA"/>
        </w:rPr>
        <w:t xml:space="preserve">                      </w:t>
      </w:r>
      <w:r w:rsidRPr="006F35D4">
        <w:rPr>
          <w:rFonts w:eastAsia="Arial Unicode MS"/>
          <w:noProof/>
          <w:kern w:val="1"/>
          <w:szCs w:val="24"/>
          <w:lang w:eastAsia="it-IT"/>
        </w:rPr>
        <w:drawing>
          <wp:inline distT="0" distB="0" distL="0" distR="0">
            <wp:extent cx="781050" cy="828675"/>
            <wp:effectExtent l="0" t="0" r="0" b="9525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5D4">
        <w:rPr>
          <w:rFonts w:eastAsia="Arial Unicode MS"/>
          <w:b/>
          <w:kern w:val="1"/>
          <w:szCs w:val="24"/>
          <w:lang w:eastAsia="ar-SA"/>
        </w:rPr>
        <w:t xml:space="preserve">                                                                             </w:t>
      </w:r>
    </w:p>
    <w:p w:rsidR="00C85DEB" w:rsidRPr="006F35D4" w:rsidRDefault="00C85DEB" w:rsidP="006F35D4">
      <w:pPr>
        <w:widowControl w:val="0"/>
        <w:suppressAutoHyphens/>
        <w:spacing w:after="0" w:line="100" w:lineRule="atLeast"/>
        <w:jc w:val="center"/>
        <w:rPr>
          <w:rFonts w:ascii="Calibri Light" w:eastAsia="Arial Unicode MS" w:hAnsi="Calibri Light"/>
          <w:b/>
          <w:bCs/>
          <w:iCs/>
          <w:color w:val="000080"/>
          <w:spacing w:val="16"/>
          <w:kern w:val="2"/>
          <w:sz w:val="36"/>
          <w:szCs w:val="36"/>
          <w:lang w:eastAsia="ar-SA"/>
        </w:rPr>
      </w:pPr>
      <w:r w:rsidRPr="006F35D4">
        <w:rPr>
          <w:rFonts w:ascii="Calibri Light" w:eastAsia="Arial Unicode MS" w:hAnsi="Calibri Light"/>
          <w:b/>
          <w:bCs/>
          <w:iCs/>
          <w:color w:val="000080"/>
          <w:spacing w:val="16"/>
          <w:kern w:val="2"/>
          <w:sz w:val="36"/>
          <w:szCs w:val="36"/>
          <w:lang w:eastAsia="ar-SA"/>
        </w:rPr>
        <w:t xml:space="preserve">IC CAPOLUOGO BROGNA </w:t>
      </w:r>
    </w:p>
    <w:p w:rsidR="00C85DEB" w:rsidRPr="006F35D4" w:rsidRDefault="00C85DEB" w:rsidP="006F35D4">
      <w:pPr>
        <w:widowControl w:val="0"/>
        <w:suppressAutoHyphens/>
        <w:spacing w:after="0" w:line="240" w:lineRule="auto"/>
        <w:ind w:right="49"/>
        <w:jc w:val="center"/>
        <w:rPr>
          <w:rFonts w:ascii="Calibri Light" w:eastAsia="Arial Unicode MS" w:hAnsi="Calibri Light" w:cs="Calibri"/>
          <w:b/>
          <w:kern w:val="1"/>
          <w:sz w:val="16"/>
          <w:szCs w:val="18"/>
          <w:lang w:eastAsia="ar-SA"/>
        </w:rPr>
      </w:pPr>
      <w:r w:rsidRPr="006F35D4">
        <w:rPr>
          <w:rFonts w:ascii="Calibri Light" w:eastAsia="Arial Unicode MS" w:hAnsi="Calibri Light" w:cs="Calibri"/>
          <w:b/>
          <w:kern w:val="1"/>
          <w:sz w:val="16"/>
          <w:szCs w:val="18"/>
          <w:lang w:eastAsia="ar-SA"/>
        </w:rPr>
        <w:t xml:space="preserve">Sede centrale: Via On. L. Longo, 24 - 89024 </w:t>
      </w:r>
      <w:proofErr w:type="gramStart"/>
      <w:r w:rsidRPr="006F35D4">
        <w:rPr>
          <w:rFonts w:ascii="Calibri Light" w:eastAsia="Arial Unicode MS" w:hAnsi="Calibri Light" w:cs="Calibri"/>
          <w:b/>
          <w:kern w:val="1"/>
          <w:sz w:val="16"/>
          <w:szCs w:val="18"/>
          <w:u w:val="single"/>
          <w:lang w:eastAsia="ar-SA"/>
        </w:rPr>
        <w:t>POLISTENA</w:t>
      </w:r>
      <w:r w:rsidRPr="006F35D4">
        <w:rPr>
          <w:rFonts w:ascii="Calibri Light" w:eastAsia="Arial Unicode MS" w:hAnsi="Calibri Light" w:cs="Calibri"/>
          <w:b/>
          <w:kern w:val="1"/>
          <w:sz w:val="16"/>
          <w:szCs w:val="18"/>
          <w:lang w:eastAsia="ar-SA"/>
        </w:rPr>
        <w:t xml:space="preserve">  RC</w:t>
      </w:r>
      <w:proofErr w:type="gramEnd"/>
      <w:r w:rsidRPr="006F35D4">
        <w:rPr>
          <w:rFonts w:ascii="Calibri Light" w:eastAsia="Arial Unicode MS" w:hAnsi="Calibri Light" w:cs="Calibri"/>
          <w:b/>
          <w:kern w:val="1"/>
          <w:sz w:val="16"/>
          <w:szCs w:val="18"/>
          <w:lang w:eastAsia="ar-SA"/>
        </w:rPr>
        <w:t xml:space="preserve">  Tel. 0966/939685-6 - Fax: 0966/949957</w:t>
      </w:r>
    </w:p>
    <w:p w:rsidR="00C85DEB" w:rsidRPr="006F35D4" w:rsidRDefault="00C85DEB" w:rsidP="006F35D4">
      <w:pPr>
        <w:widowControl w:val="0"/>
        <w:suppressAutoHyphens/>
        <w:spacing w:after="0" w:line="240" w:lineRule="auto"/>
        <w:ind w:right="49"/>
        <w:jc w:val="center"/>
        <w:rPr>
          <w:rFonts w:ascii="Calibri Light" w:eastAsia="Arial Unicode MS" w:hAnsi="Calibri Light" w:cs="Calibri"/>
          <w:b/>
          <w:kern w:val="1"/>
          <w:sz w:val="16"/>
          <w:szCs w:val="18"/>
          <w:lang w:eastAsia="ar-SA"/>
        </w:rPr>
      </w:pPr>
      <w:r w:rsidRPr="006F35D4">
        <w:rPr>
          <w:rFonts w:ascii="Calibri Light" w:eastAsia="Arial Unicode MS" w:hAnsi="Calibri Light" w:cs="Calibri"/>
          <w:b/>
          <w:kern w:val="1"/>
          <w:sz w:val="16"/>
          <w:szCs w:val="18"/>
          <w:lang w:eastAsia="ar-SA"/>
        </w:rPr>
        <w:t xml:space="preserve"> C.F.: 82001360807 Codice Ministeriale RCIC86300X e-mail: </w:t>
      </w:r>
      <w:hyperlink r:id="rId7" w:history="1">
        <w:r w:rsidRPr="006F35D4">
          <w:rPr>
            <w:rFonts w:ascii="Calibri Light" w:eastAsia="Arial Unicode MS" w:hAnsi="Calibri Light" w:cs="Calibri"/>
            <w:color w:val="0000FF"/>
            <w:kern w:val="1"/>
            <w:sz w:val="16"/>
            <w:szCs w:val="18"/>
            <w:u w:val="single"/>
            <w:lang w:eastAsia="ar-SA"/>
          </w:rPr>
          <w:t>rcic86300x@istruzione.it</w:t>
        </w:r>
      </w:hyperlink>
      <w:r w:rsidRPr="006F35D4">
        <w:rPr>
          <w:rFonts w:ascii="Calibri Light" w:eastAsia="Arial Unicode MS" w:hAnsi="Calibri Light" w:cs="Calibri"/>
          <w:b/>
          <w:kern w:val="1"/>
          <w:sz w:val="16"/>
          <w:szCs w:val="18"/>
          <w:lang w:eastAsia="ar-SA"/>
        </w:rPr>
        <w:t xml:space="preserve"> – </w:t>
      </w:r>
      <w:hyperlink r:id="rId8" w:history="1">
        <w:r w:rsidRPr="006F35D4">
          <w:rPr>
            <w:rFonts w:ascii="Calibri Light" w:eastAsia="Arial Unicode MS" w:hAnsi="Calibri Light" w:cs="Calibri"/>
            <w:color w:val="0000FF"/>
            <w:kern w:val="1"/>
            <w:sz w:val="16"/>
            <w:szCs w:val="18"/>
            <w:u w:val="single"/>
            <w:lang w:eastAsia="ar-SA"/>
          </w:rPr>
          <w:t>rcic86300x@pec.istruzione.it</w:t>
        </w:r>
      </w:hyperlink>
      <w:r w:rsidRPr="006F35D4">
        <w:rPr>
          <w:rFonts w:ascii="Calibri Light" w:eastAsia="Arial Unicode MS" w:hAnsi="Calibri Light" w:cs="Calibri"/>
          <w:b/>
          <w:kern w:val="1"/>
          <w:sz w:val="16"/>
          <w:szCs w:val="18"/>
          <w:lang w:eastAsia="ar-SA"/>
        </w:rPr>
        <w:t xml:space="preserve"> </w:t>
      </w:r>
    </w:p>
    <w:p w:rsidR="00C85DEB" w:rsidRPr="006F35D4" w:rsidRDefault="00C85DEB" w:rsidP="006F35D4">
      <w:pPr>
        <w:widowControl w:val="0"/>
        <w:suppressAutoHyphens/>
        <w:spacing w:after="0" w:line="240" w:lineRule="auto"/>
        <w:ind w:right="49"/>
        <w:jc w:val="center"/>
        <w:rPr>
          <w:rFonts w:ascii="Calibri Light" w:eastAsia="Arial Unicode MS" w:hAnsi="Calibri Light" w:cs="Calibri"/>
          <w:b/>
          <w:kern w:val="1"/>
          <w:sz w:val="16"/>
          <w:szCs w:val="18"/>
          <w:lang w:eastAsia="ar-SA"/>
        </w:rPr>
      </w:pPr>
      <w:r w:rsidRPr="006F35D4">
        <w:rPr>
          <w:rFonts w:ascii="Calibri Light" w:eastAsia="Arial Unicode MS" w:hAnsi="Calibri Light" w:cs="Calibri"/>
          <w:b/>
          <w:kern w:val="1"/>
          <w:sz w:val="16"/>
          <w:szCs w:val="18"/>
          <w:lang w:eastAsia="ar-SA"/>
        </w:rPr>
        <w:t xml:space="preserve">www.circolodidatticopolistena.gov.it      sspgsalvemini.altervista.org </w:t>
      </w:r>
    </w:p>
    <w:p w:rsidR="00C85DEB" w:rsidRDefault="00C85DEB">
      <w:pPr>
        <w:spacing w:after="0"/>
        <w:ind w:right="316"/>
        <w:jc w:val="center"/>
      </w:pPr>
    </w:p>
    <w:p w:rsidR="00C85DEB" w:rsidRDefault="00C85DEB" w:rsidP="00C85DEB">
      <w:pPr>
        <w:jc w:val="center"/>
        <w:rPr>
          <w:b/>
          <w:bCs/>
        </w:rPr>
      </w:pPr>
      <w:r w:rsidRPr="00C85DEB">
        <w:rPr>
          <w:noProof/>
          <w:lang w:eastAsia="it-IT"/>
        </w:rPr>
        <w:drawing>
          <wp:inline distT="0" distB="0" distL="0" distR="0">
            <wp:extent cx="1200150" cy="895350"/>
            <wp:effectExtent l="0" t="0" r="0" b="0"/>
            <wp:docPr id="1" name="Immagine 1" descr="Logo PN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NS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DEB" w:rsidRDefault="00C85DEB" w:rsidP="00C85DEB">
      <w:pPr>
        <w:rPr>
          <w:b/>
          <w:bCs/>
        </w:rPr>
      </w:pPr>
    </w:p>
    <w:p w:rsidR="00C85DEB" w:rsidRDefault="00C85DEB" w:rsidP="00C85DEB">
      <w:pPr>
        <w:jc w:val="center"/>
        <w:rPr>
          <w:b/>
          <w:bCs/>
          <w:i/>
          <w:iCs/>
        </w:rPr>
      </w:pPr>
      <w:r>
        <w:rPr>
          <w:b/>
          <w:bCs/>
        </w:rPr>
        <w:t xml:space="preserve">Attività previste </w:t>
      </w:r>
      <w:r w:rsidR="003F2E4F">
        <w:rPr>
          <w:b/>
          <w:bCs/>
        </w:rPr>
        <w:t>nell’</w:t>
      </w:r>
      <w:r w:rsidRPr="00C85DEB">
        <w:rPr>
          <w:b/>
          <w:bCs/>
        </w:rPr>
        <w:t xml:space="preserve">ambito </w:t>
      </w:r>
      <w:r w:rsidRPr="00C85DEB">
        <w:rPr>
          <w:b/>
          <w:bCs/>
          <w:i/>
          <w:iCs/>
        </w:rPr>
        <w:t>PIANO SCUOLA DIGITALE</w:t>
      </w:r>
    </w:p>
    <w:p w:rsidR="00C85DEB" w:rsidRPr="00C85DEB" w:rsidRDefault="00C85DEB" w:rsidP="00C85DEB">
      <w:pPr>
        <w:jc w:val="center"/>
      </w:pPr>
      <w:r w:rsidRPr="00C85DEB">
        <w:t>.........................................</w:t>
      </w:r>
    </w:p>
    <w:p w:rsidR="00C85DEB" w:rsidRPr="00C85DEB" w:rsidRDefault="00C85DEB" w:rsidP="00C85DEB">
      <w:pPr>
        <w:jc w:val="both"/>
      </w:pPr>
      <w:r w:rsidRPr="00C85DEB">
        <w:rPr>
          <w:u w:val="single"/>
        </w:rPr>
        <w:t xml:space="preserve">1) </w:t>
      </w:r>
      <w:proofErr w:type="spellStart"/>
      <w:r w:rsidRPr="00C85DEB">
        <w:rPr>
          <w:b/>
          <w:bCs/>
          <w:i/>
          <w:iCs/>
          <w:u w:val="single"/>
        </w:rPr>
        <w:t>Coding</w:t>
      </w:r>
      <w:proofErr w:type="spellEnd"/>
      <w:r w:rsidRPr="00C85DEB">
        <w:rPr>
          <w:b/>
          <w:bCs/>
          <w:i/>
          <w:iCs/>
          <w:u w:val="single"/>
        </w:rPr>
        <w:t xml:space="preserve"> in </w:t>
      </w:r>
      <w:r w:rsidR="00B63DBA" w:rsidRPr="00C85DEB">
        <w:rPr>
          <w:b/>
          <w:bCs/>
          <w:i/>
          <w:iCs/>
          <w:u w:val="single"/>
        </w:rPr>
        <w:t>classe</w:t>
      </w:r>
      <w:r w:rsidR="00B63DBA" w:rsidRPr="00C85DEB">
        <w:rPr>
          <w:u w:val="single"/>
        </w:rPr>
        <w:t>:</w:t>
      </w:r>
      <w:r w:rsidR="00B63DBA" w:rsidRPr="00C85DEB">
        <w:t xml:space="preserve"> attività</w:t>
      </w:r>
      <w:r w:rsidRPr="00C85DEB">
        <w:t xml:space="preserve"> laboratoriali per conoscere e capire il linguaggio della programmazione in coerenza con </w:t>
      </w:r>
      <w:r>
        <w:t>il progetto “</w:t>
      </w:r>
      <w:r w:rsidRPr="00C85DEB">
        <w:t>Ora del codice</w:t>
      </w:r>
      <w:r>
        <w:t>”</w:t>
      </w:r>
      <w:r w:rsidRPr="00C85DEB">
        <w:t xml:space="preserve">; </w:t>
      </w:r>
    </w:p>
    <w:p w:rsidR="00C85DEB" w:rsidRDefault="00C85DEB" w:rsidP="00C85DEB">
      <w:pPr>
        <w:jc w:val="both"/>
      </w:pPr>
      <w:r w:rsidRPr="00C85DEB">
        <w:rPr>
          <w:u w:val="single"/>
        </w:rPr>
        <w:t xml:space="preserve">2) </w:t>
      </w:r>
      <w:proofErr w:type="spellStart"/>
      <w:r w:rsidRPr="00C85DEB">
        <w:rPr>
          <w:b/>
          <w:bCs/>
          <w:i/>
          <w:iCs/>
          <w:u w:val="single"/>
        </w:rPr>
        <w:t>OpenData</w:t>
      </w:r>
      <w:proofErr w:type="spellEnd"/>
      <w:r w:rsidRPr="00C85DEB">
        <w:rPr>
          <w:b/>
          <w:bCs/>
          <w:u w:val="single"/>
        </w:rPr>
        <w:t>:</w:t>
      </w:r>
      <w:r w:rsidRPr="00C85DEB">
        <w:t xml:space="preserve"> gli studenti raccontano i dati della propria scuola, relativi all’uso del digitale da parte degli studenti e delle proprie famiglie. (Realizzazione di un sondaggio digitale, accessibile via internet, a cui </w:t>
      </w:r>
      <w:r>
        <w:t>saranno</w:t>
      </w:r>
      <w:r w:rsidRPr="00C85DEB">
        <w:t xml:space="preserve"> chiamati a rispondere tutti gli alunni della Scuola </w:t>
      </w:r>
      <w:r>
        <w:t>Secondaria</w:t>
      </w:r>
      <w:r w:rsidRPr="00C85DEB">
        <w:t xml:space="preserve"> e</w:t>
      </w:r>
      <w:r>
        <w:t xml:space="preserve"> Primaria</w:t>
      </w:r>
      <w:r w:rsidRPr="00C85DEB">
        <w:t xml:space="preserve">).   </w:t>
      </w:r>
    </w:p>
    <w:p w:rsidR="00C85DEB" w:rsidRDefault="00C85DEB" w:rsidP="00C85DEB">
      <w:pPr>
        <w:jc w:val="both"/>
      </w:pPr>
      <w:r>
        <w:t xml:space="preserve">3) </w:t>
      </w:r>
      <w:r w:rsidRPr="00C85DEB">
        <w:rPr>
          <w:b/>
          <w:i/>
        </w:rPr>
        <w:t>Certificazione “EIPASS4School”:</w:t>
      </w:r>
      <w:r>
        <w:t xml:space="preserve"> percorso di certificazione informatica gratuito per 20 alunni della </w:t>
      </w:r>
      <w:r w:rsidRPr="00C85DEB">
        <w:t xml:space="preserve">Scuola </w:t>
      </w:r>
      <w:r>
        <w:t>Secondaria</w:t>
      </w:r>
      <w:r w:rsidRPr="00C85DEB">
        <w:t xml:space="preserve"> e</w:t>
      </w:r>
      <w:r>
        <w:t xml:space="preserve"> Primaria già in corso di svolgimento.</w:t>
      </w:r>
    </w:p>
    <w:p w:rsidR="00C85DEB" w:rsidRDefault="00C85DEB" w:rsidP="00C85DEB">
      <w:pPr>
        <w:jc w:val="both"/>
      </w:pPr>
      <w:r>
        <w:t xml:space="preserve">4) </w:t>
      </w:r>
      <w:r w:rsidRPr="00C85DEB">
        <w:rPr>
          <w:b/>
          <w:i/>
        </w:rPr>
        <w:t>La mia scuola digitale:</w:t>
      </w:r>
      <w:r>
        <w:t xml:space="preserve"> potenziamento dell’utilizzo delle LIM in classe. Avviamento alle nuove tecnologie didattiche. Sperimentazione di </w:t>
      </w:r>
      <w:proofErr w:type="spellStart"/>
      <w:r>
        <w:t>flipped</w:t>
      </w:r>
      <w:proofErr w:type="spellEnd"/>
      <w:r>
        <w:t xml:space="preserve"> </w:t>
      </w:r>
      <w:proofErr w:type="spellStart"/>
      <w:r>
        <w:t>classroom</w:t>
      </w:r>
      <w:proofErr w:type="spellEnd"/>
      <w:r>
        <w:t>.</w:t>
      </w:r>
    </w:p>
    <w:p w:rsidR="00C85DEB" w:rsidRDefault="00C85DEB" w:rsidP="00B63DBA">
      <w:pPr>
        <w:jc w:val="both"/>
      </w:pPr>
      <w:r>
        <w:t xml:space="preserve">5) </w:t>
      </w:r>
      <w:r w:rsidRPr="00B63DBA">
        <w:rPr>
          <w:b/>
          <w:i/>
        </w:rPr>
        <w:t xml:space="preserve">Open </w:t>
      </w:r>
      <w:proofErr w:type="spellStart"/>
      <w:r w:rsidRPr="00B63DBA">
        <w:rPr>
          <w:b/>
          <w:i/>
        </w:rPr>
        <w:t>day</w:t>
      </w:r>
      <w:proofErr w:type="spellEnd"/>
      <w:r w:rsidR="00B63DBA">
        <w:t>:</w:t>
      </w:r>
      <w:r>
        <w:t xml:space="preserve"> </w:t>
      </w:r>
      <w:r w:rsidR="00B63DBA">
        <w:t>visita ai</w:t>
      </w:r>
      <w:r>
        <w:t xml:space="preserve"> laboratori di informatica</w:t>
      </w:r>
      <w:r w:rsidR="00B63DBA">
        <w:t xml:space="preserve"> e simulazione </w:t>
      </w:r>
      <w:r>
        <w:t>BYOD</w:t>
      </w:r>
      <w:r w:rsidR="00B63DBA">
        <w:t xml:space="preserve">. </w:t>
      </w:r>
      <w:r>
        <w:t xml:space="preserve">La prof.ssa </w:t>
      </w:r>
      <w:r w:rsidR="00B63DBA">
        <w:t>Caridi</w:t>
      </w:r>
      <w:r>
        <w:t xml:space="preserve"> e la classe </w:t>
      </w:r>
      <w:r w:rsidR="00B63DBA">
        <w:t>3D</w:t>
      </w:r>
      <w:r>
        <w:t xml:space="preserve"> mostreranno ai genitori (non solo della classe specifica, l’evento è aperto a tutti!) cosa si intende per metodologia BYOD (</w:t>
      </w:r>
      <w:proofErr w:type="spellStart"/>
      <w:r>
        <w:t>Bring</w:t>
      </w:r>
      <w:proofErr w:type="spellEnd"/>
      <w:r>
        <w:t xml:space="preserve"> Your </w:t>
      </w:r>
      <w:proofErr w:type="spellStart"/>
      <w:r>
        <w:t>Own</w:t>
      </w:r>
      <w:proofErr w:type="spellEnd"/>
      <w:r>
        <w:t xml:space="preserve"> Device) ovvero come si lavora in una classe “scomposta” nella quale ogni gruppo di alunni utilizza un dispositivo mobile (</w:t>
      </w:r>
      <w:proofErr w:type="spellStart"/>
      <w:r>
        <w:t>tablet</w:t>
      </w:r>
      <w:proofErr w:type="spellEnd"/>
      <w:r>
        <w:t>, PC, smartphone) diverso per realizzare un’attività didattica laboratoriale.</w:t>
      </w:r>
    </w:p>
    <w:p w:rsidR="00C85DEB" w:rsidRDefault="00C85DEB" w:rsidP="00C85DEB"/>
    <w:p w:rsidR="00D331ED" w:rsidRDefault="00D331ED" w:rsidP="00C85DEB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331ED" w:rsidRPr="00D331ED" w:rsidTr="006E074D">
        <w:tc>
          <w:tcPr>
            <w:tcW w:w="4814" w:type="dxa"/>
          </w:tcPr>
          <w:p w:rsidR="00D331ED" w:rsidRPr="00D331ED" w:rsidRDefault="00D331ED" w:rsidP="00D331ED">
            <w:pPr>
              <w:jc w:val="both"/>
            </w:pPr>
            <w:r>
              <w:t xml:space="preserve">La </w:t>
            </w:r>
            <w:bookmarkStart w:id="0" w:name="_GoBack"/>
            <w:r>
              <w:t>Funzione Strumentale Area 2</w:t>
            </w:r>
            <w:r w:rsidR="00C20BD5">
              <w:t>/</w:t>
            </w:r>
            <w:bookmarkEnd w:id="0"/>
            <w:proofErr w:type="spellStart"/>
            <w:r w:rsidR="00C20BD5">
              <w:t>Anim</w:t>
            </w:r>
            <w:proofErr w:type="spellEnd"/>
            <w:r w:rsidR="00C20BD5">
              <w:t>. Digitale</w:t>
            </w:r>
          </w:p>
          <w:p w:rsidR="00D331ED" w:rsidRPr="00D331ED" w:rsidRDefault="00D331ED" w:rsidP="00D331ED">
            <w:pPr>
              <w:jc w:val="both"/>
            </w:pPr>
            <w:r w:rsidRPr="00D331ED">
              <w:t xml:space="preserve">Prof.ssa Antonia Caridi </w:t>
            </w:r>
          </w:p>
          <w:p w:rsidR="00D331ED" w:rsidRPr="00D331ED" w:rsidRDefault="00D331ED" w:rsidP="00D331ED">
            <w:pPr>
              <w:jc w:val="both"/>
            </w:pPr>
            <w:r w:rsidRPr="00D331ED">
              <w:rPr>
                <w:rFonts w:ascii="Calibri" w:eastAsia="Calibri" w:hAnsi="Calibri" w:cs="Times New Roman"/>
                <w:sz w:val="16"/>
              </w:rPr>
              <w:t xml:space="preserve">Firma autografa omessa ai sensi dell’art. 3 c.2 </w:t>
            </w:r>
            <w:proofErr w:type="spellStart"/>
            <w:r w:rsidRPr="00D331ED">
              <w:rPr>
                <w:rFonts w:ascii="Calibri" w:eastAsia="Calibri" w:hAnsi="Calibri" w:cs="Times New Roman"/>
                <w:sz w:val="16"/>
              </w:rPr>
              <w:t>d.l.vo</w:t>
            </w:r>
            <w:proofErr w:type="spellEnd"/>
            <w:r w:rsidRPr="00D331ED">
              <w:rPr>
                <w:rFonts w:ascii="Calibri" w:eastAsia="Calibri" w:hAnsi="Calibri" w:cs="Times New Roman"/>
                <w:sz w:val="16"/>
              </w:rPr>
              <w:t xml:space="preserve"> n.39/93.</w:t>
            </w:r>
          </w:p>
        </w:tc>
        <w:tc>
          <w:tcPr>
            <w:tcW w:w="4814" w:type="dxa"/>
          </w:tcPr>
          <w:p w:rsidR="00D331ED" w:rsidRPr="00D331ED" w:rsidRDefault="00D331ED" w:rsidP="00D331ED">
            <w:pPr>
              <w:jc w:val="right"/>
              <w:rPr>
                <w:rFonts w:ascii="Calibri" w:eastAsia="Calibri" w:hAnsi="Calibri" w:cs="Times New Roman"/>
              </w:rPr>
            </w:pPr>
            <w:r w:rsidRPr="00D331ED">
              <w:rPr>
                <w:rFonts w:ascii="Calibri" w:eastAsia="Calibri" w:hAnsi="Calibri" w:cs="Times New Roman"/>
              </w:rPr>
              <w:t>La Dirigente Scolastica</w:t>
            </w:r>
          </w:p>
          <w:p w:rsidR="00D331ED" w:rsidRPr="00D331ED" w:rsidRDefault="00D331ED" w:rsidP="00D331ED">
            <w:pPr>
              <w:jc w:val="right"/>
            </w:pPr>
            <w:r w:rsidRPr="00D331ED">
              <w:rPr>
                <w:rFonts w:ascii="Calibri" w:eastAsia="Calibri" w:hAnsi="Calibri" w:cs="Times New Roman"/>
              </w:rPr>
              <w:t xml:space="preserve">Dott.ssa Mirella Manco </w:t>
            </w:r>
            <w:r w:rsidRPr="00D331ED">
              <w:rPr>
                <w:rFonts w:ascii="Calibri" w:eastAsia="Calibri" w:hAnsi="Calibri" w:cs="Times New Roman"/>
              </w:rPr>
              <w:br/>
            </w:r>
            <w:r w:rsidRPr="00D331ED">
              <w:rPr>
                <w:rFonts w:ascii="Calibri" w:eastAsia="Calibri" w:hAnsi="Calibri" w:cs="Times New Roman"/>
                <w:sz w:val="16"/>
              </w:rPr>
              <w:t xml:space="preserve">Firma autografa omessa ai sensi dell’art. 3 c.2 </w:t>
            </w:r>
            <w:proofErr w:type="spellStart"/>
            <w:r w:rsidRPr="00D331ED">
              <w:rPr>
                <w:rFonts w:ascii="Calibri" w:eastAsia="Calibri" w:hAnsi="Calibri" w:cs="Times New Roman"/>
                <w:sz w:val="16"/>
              </w:rPr>
              <w:t>d.l.vo</w:t>
            </w:r>
            <w:proofErr w:type="spellEnd"/>
            <w:r w:rsidRPr="00D331ED">
              <w:rPr>
                <w:rFonts w:ascii="Calibri" w:eastAsia="Calibri" w:hAnsi="Calibri" w:cs="Times New Roman"/>
                <w:sz w:val="16"/>
              </w:rPr>
              <w:t xml:space="preserve"> n.39/93.</w:t>
            </w:r>
          </w:p>
        </w:tc>
      </w:tr>
    </w:tbl>
    <w:p w:rsidR="00D331ED" w:rsidRDefault="00D331ED" w:rsidP="00C85DEB"/>
    <w:sectPr w:rsidR="00D331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EB"/>
    <w:rsid w:val="003F2E4F"/>
    <w:rsid w:val="005D1E47"/>
    <w:rsid w:val="00B63DBA"/>
    <w:rsid w:val="00C20BD5"/>
    <w:rsid w:val="00C85DEB"/>
    <w:rsid w:val="00D3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1F622"/>
  <w15:chartTrackingRefBased/>
  <w15:docId w15:val="{BC4E3060-C6A7-4386-8E7F-2056E051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85DEB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D3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0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c86300x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cic86300x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Caridi</dc:creator>
  <cp:keywords/>
  <dc:description/>
  <cp:lastModifiedBy>Antonia Caridi</cp:lastModifiedBy>
  <cp:revision>4</cp:revision>
  <dcterms:created xsi:type="dcterms:W3CDTF">2015-12-18T04:44:00Z</dcterms:created>
  <dcterms:modified xsi:type="dcterms:W3CDTF">2016-01-08T15:53:00Z</dcterms:modified>
</cp:coreProperties>
</file>